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A5BBB">
      <w:pPr>
        <w:widowControl/>
        <w:shd w:val="clear" w:color="auto" w:fill="FFFFFF"/>
        <w:jc w:val="center"/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江西省安澜工程咨询有限公司关于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  <w:lang w:eastAsia="zh-CN"/>
        </w:rPr>
        <w:t>江西昌航资产经营管理有限公司南昌航空大学2026年上海路校区改造学生宿舍热水配套服务建设项目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(项目编号: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  <w:lang w:eastAsia="zh-CN"/>
        </w:rPr>
        <w:t>JXAL2026-F268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)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  <w:lang w:eastAsia="zh-CN"/>
        </w:rPr>
        <w:t>磋商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比选成交结果公告</w:t>
      </w:r>
    </w:p>
    <w:p w14:paraId="475ABD68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一、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编号：</w:t>
      </w:r>
    </w:p>
    <w:p w14:paraId="73707029">
      <w:pPr>
        <w:widowControl/>
        <w:shd w:val="clear" w:color="auto" w:fill="FFFFFF"/>
        <w:spacing w:line="520" w:lineRule="exact"/>
        <w:ind w:firstLine="480"/>
        <w:jc w:val="left"/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  <w:t>JXAL2026-F268</w:t>
      </w:r>
    </w:p>
    <w:p w14:paraId="4108B45C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二、项目名称：</w:t>
      </w:r>
    </w:p>
    <w:p w14:paraId="2F0CF6CA">
      <w:pPr>
        <w:widowControl/>
        <w:shd w:val="clear" w:color="auto" w:fill="FFFFFF"/>
        <w:spacing w:line="520" w:lineRule="exact"/>
        <w:ind w:firstLine="480"/>
        <w:jc w:val="left"/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  <w:t>江西昌航资产经营管理有限公司南昌航空大学2026年上海路校区改造学生宿舍热水配套服务建设项目</w:t>
      </w:r>
    </w:p>
    <w:p w14:paraId="435CFD1C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三、中标（成交）信息：</w:t>
      </w:r>
    </w:p>
    <w:p w14:paraId="6524D48A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供应商名称：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江西春久工程建设有限公司</w:t>
      </w:r>
    </w:p>
    <w:p w14:paraId="10E60F79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供应商联系人：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曹强</w:t>
      </w:r>
    </w:p>
    <w:p w14:paraId="31A4A4E4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供应商联系电话：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18979110966</w:t>
      </w:r>
    </w:p>
    <w:p w14:paraId="152ED9E7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供应商地址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南昌市西湖区沿江南大道煌盛外滩国际B座1566室</w:t>
      </w:r>
    </w:p>
    <w:p w14:paraId="5D336B3B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中标（成交）金额（元）\（%）：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792960.00元</w:t>
      </w:r>
    </w:p>
    <w:p w14:paraId="6C9FEEB2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四、主要标的信息：</w:t>
      </w:r>
    </w:p>
    <w:tbl>
      <w:tblPr>
        <w:tblStyle w:val="2"/>
        <w:tblW w:w="9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275"/>
        <w:gridCol w:w="1527"/>
        <w:gridCol w:w="907"/>
        <w:gridCol w:w="2217"/>
        <w:gridCol w:w="1903"/>
      </w:tblGrid>
      <w:tr w14:paraId="5D41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793" w:type="dxa"/>
            <w:vAlign w:val="center"/>
          </w:tcPr>
          <w:p w14:paraId="6BEC64C0"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1275" w:type="dxa"/>
            <w:vAlign w:val="center"/>
          </w:tcPr>
          <w:p w14:paraId="34BCAF27"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527" w:type="dxa"/>
            <w:vAlign w:val="center"/>
          </w:tcPr>
          <w:p w14:paraId="713BF97C"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规格、型号</w:t>
            </w:r>
          </w:p>
        </w:tc>
        <w:tc>
          <w:tcPr>
            <w:tcW w:w="907" w:type="dxa"/>
            <w:vAlign w:val="center"/>
          </w:tcPr>
          <w:p w14:paraId="2E590F1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  <w:p w14:paraId="07D7A08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（单位）</w:t>
            </w:r>
          </w:p>
        </w:tc>
        <w:tc>
          <w:tcPr>
            <w:tcW w:w="2217" w:type="dxa"/>
            <w:vAlign w:val="center"/>
          </w:tcPr>
          <w:p w14:paraId="5B6E731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拟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中选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供应商名称</w:t>
            </w:r>
          </w:p>
        </w:tc>
        <w:tc>
          <w:tcPr>
            <w:tcW w:w="1903" w:type="dxa"/>
            <w:vAlign w:val="center"/>
          </w:tcPr>
          <w:p w14:paraId="7E16011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成交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金额</w:t>
            </w:r>
          </w:p>
          <w:p w14:paraId="1B95A58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（人民币）</w:t>
            </w:r>
          </w:p>
        </w:tc>
      </w:tr>
      <w:tr w14:paraId="797B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793" w:type="dxa"/>
            <w:vAlign w:val="center"/>
          </w:tcPr>
          <w:p w14:paraId="58AA66B9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空气源热泵热水机组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等</w:t>
            </w:r>
          </w:p>
        </w:tc>
        <w:tc>
          <w:tcPr>
            <w:tcW w:w="1275" w:type="dxa"/>
            <w:vAlign w:val="center"/>
          </w:tcPr>
          <w:p w14:paraId="487A2A52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美的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等</w:t>
            </w:r>
          </w:p>
        </w:tc>
        <w:tc>
          <w:tcPr>
            <w:tcW w:w="1527" w:type="dxa"/>
            <w:vAlign w:val="center"/>
          </w:tcPr>
          <w:p w14:paraId="18540FC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RSJ-V420/MSN8-</w:t>
            </w:r>
          </w:p>
          <w:p w14:paraId="43DA8B77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8RO (E2)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等</w:t>
            </w:r>
          </w:p>
        </w:tc>
        <w:tc>
          <w:tcPr>
            <w:tcW w:w="907" w:type="dxa"/>
            <w:vAlign w:val="center"/>
          </w:tcPr>
          <w:p w14:paraId="0093653F">
            <w:pPr>
              <w:widowControl/>
              <w:spacing w:line="360" w:lineRule="auto"/>
              <w:ind w:left="3" w:leftChars="-6" w:hanging="16" w:hangingChars="6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1批</w:t>
            </w:r>
          </w:p>
        </w:tc>
        <w:tc>
          <w:tcPr>
            <w:tcW w:w="2217" w:type="dxa"/>
            <w:vAlign w:val="center"/>
          </w:tcPr>
          <w:p w14:paraId="17C88B1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江西春久工程建设有限公司</w:t>
            </w:r>
          </w:p>
        </w:tc>
        <w:tc>
          <w:tcPr>
            <w:tcW w:w="1903" w:type="dxa"/>
            <w:vAlign w:val="center"/>
          </w:tcPr>
          <w:p w14:paraId="18E38937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792960.00 元</w:t>
            </w:r>
          </w:p>
        </w:tc>
      </w:tr>
    </w:tbl>
    <w:p w14:paraId="3DC87195">
      <w:pPr>
        <w:widowControl/>
        <w:numPr>
          <w:ilvl w:val="0"/>
          <w:numId w:val="1"/>
        </w:numPr>
        <w:shd w:val="clear" w:color="auto" w:fill="FFFFFF"/>
        <w:spacing w:line="520" w:lineRule="exact"/>
        <w:jc w:val="left"/>
        <w:rPr>
          <w:rFonts w:ascii="仿宋" w:hAnsi="仿宋" w:eastAsia="仿宋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评审专家名单：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/>
        </w:rPr>
        <w:t>温渌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/>
        </w:rPr>
        <w:t>张箫怡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/>
        </w:rPr>
        <w:t>谢刚</w:t>
      </w:r>
    </w:p>
    <w:p w14:paraId="2BBA1B52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六、代理服务收费标准及金额：</w:t>
      </w:r>
    </w:p>
    <w:p w14:paraId="1513F68B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11894.40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元</w:t>
      </w:r>
    </w:p>
    <w:p w14:paraId="105AB301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七、公告期限：</w:t>
      </w:r>
    </w:p>
    <w:p w14:paraId="132AAEFD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自本公告发布之日起1个工作日。</w:t>
      </w:r>
    </w:p>
    <w:p w14:paraId="0460BFAD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八、其他补充事宜：</w:t>
      </w:r>
    </w:p>
    <w:p w14:paraId="1CEF24DB">
      <w:pPr>
        <w:widowControl/>
        <w:shd w:val="clear" w:color="auto" w:fill="FFFFFF"/>
        <w:spacing w:line="520" w:lineRule="exact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无。</w:t>
      </w:r>
    </w:p>
    <w:p w14:paraId="348D3782"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</w:rPr>
        <w:t>九、凡对本次公告内容提出询问，请按以下方式联系：</w:t>
      </w:r>
    </w:p>
    <w:p w14:paraId="1E4731EB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1.比选人信息</w:t>
      </w:r>
    </w:p>
    <w:p w14:paraId="364950AA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名 称：江西昌航资产经营管理有限公司</w:t>
      </w:r>
    </w:p>
    <w:p w14:paraId="2BC79C4C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地 址：江西省南昌市红谷滩区丰和南大道696号南昌航空大学内</w:t>
      </w:r>
    </w:p>
    <w:p w14:paraId="61BB520F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联系人：胡瑛                        联系方式：13672207819</w:t>
      </w:r>
    </w:p>
    <w:p w14:paraId="70A83134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2.比选代理机构信息</w:t>
      </w:r>
    </w:p>
    <w:p w14:paraId="42BDBE0C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名 称：江西省安澜工程咨询有限公司</w:t>
      </w:r>
    </w:p>
    <w:p w14:paraId="58859ECE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地    址：江西省南昌市红谷滩新区慧谷产业园二期4栋3楼303室</w:t>
      </w:r>
    </w:p>
    <w:p w14:paraId="2EE0915A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联系方式：0791-83827377</w:t>
      </w:r>
    </w:p>
    <w:p w14:paraId="4B26A7BF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3.项目联系方式</w:t>
      </w:r>
    </w:p>
    <w:p w14:paraId="68009E4C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项目联系人：严剑兵、徐颖、仇浪、胡思华、孙冈、邹知洋</w:t>
      </w:r>
    </w:p>
    <w:p w14:paraId="43B9C63F">
      <w:pPr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电　  话：0791-83827377               邮    箱：ALNC2022@126.com</w:t>
      </w:r>
    </w:p>
    <w:p w14:paraId="06A31C92"/>
    <w:p w14:paraId="4AB037C1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6DD41F"/>
    <w:multiLevelType w:val="singleLevel"/>
    <w:tmpl w:val="FA6DD41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97660"/>
    <w:rsid w:val="022A47EB"/>
    <w:rsid w:val="03FF20B6"/>
    <w:rsid w:val="08D00067"/>
    <w:rsid w:val="14A6281D"/>
    <w:rsid w:val="1CA05B4B"/>
    <w:rsid w:val="1D8F2FBC"/>
    <w:rsid w:val="1ED03707"/>
    <w:rsid w:val="340D75E8"/>
    <w:rsid w:val="484B24DD"/>
    <w:rsid w:val="4972213E"/>
    <w:rsid w:val="79C97660"/>
    <w:rsid w:val="7BC9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673</Characters>
  <Lines>0</Lines>
  <Paragraphs>0</Paragraphs>
  <TotalTime>2</TotalTime>
  <ScaleCrop>false</ScaleCrop>
  <LinksUpToDate>false</LinksUpToDate>
  <CharactersWithSpaces>735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2025-07-08T07:30:00Z</dcterms:created>
  <dc:creator>a</dc:creator>
  <cp:lastModifiedBy>Administrator</cp:lastModifiedBy>
  <dcterms:modified xsi:type="dcterms:W3CDTF">2026-08-04T09:16:10Z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0A02D4A7721B46479B8E98CA0844B936_11</vt:lpwstr>
  </property>
  <property fmtid="{D5CDD505-2E9C-101B-9397-08002B2CF9AE}" pid="4" name="KSOTemplateDocerSaveRecord">
    <vt:lpwstr>eyJoZGlkIjoiMGE5MmMzMjVmNmQ5ZDM5ZDg3YjMyMmNjZDlhNmZlM2UiLCJ1c2VySWQiOiI1OTEyMDM3OTQifQ==</vt:lpwstr>
  </property>
</Properties>
</file>