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4D7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50" w:beforeAutospacing="0" w:after="450" w:afterAutospacing="0" w:line="24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南昌航空大学自主经营食堂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基本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大伙服务团队引进项目公开比选结果公告</w:t>
      </w:r>
    </w:p>
    <w:p w14:paraId="6CB9C7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江西昌航资产经营管理有限公司就南昌航空大学自主经营食堂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基本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大伙服务团队引进项目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（项目编号：CHZC2026-09）组织公开比选。本次比选评审会议于2026年8月4日上午09：30，在江西省南昌市红谷滩新区丰和南大道696号南昌航空大学前湖校区学生二食堂召开。根据评审委员会出具的书面评审报告，现将比选结果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090"/>
        <w:gridCol w:w="6341"/>
      </w:tblGrid>
      <w:tr w14:paraId="667A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1A92E78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90" w:type="dxa"/>
          </w:tcPr>
          <w:p w14:paraId="288E8A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标段</w:t>
            </w:r>
          </w:p>
        </w:tc>
        <w:tc>
          <w:tcPr>
            <w:tcW w:w="6341" w:type="dxa"/>
          </w:tcPr>
          <w:p w14:paraId="4E62590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 w14:paraId="3E5D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4B99F6D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90" w:type="dxa"/>
          </w:tcPr>
          <w:p w14:paraId="314184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标段1</w:t>
            </w:r>
          </w:p>
        </w:tc>
        <w:tc>
          <w:tcPr>
            <w:tcW w:w="6341" w:type="dxa"/>
          </w:tcPr>
          <w:p w14:paraId="16EEDFC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江西仟珍佰味餐饮管理服务有限公司</w:t>
            </w:r>
          </w:p>
        </w:tc>
      </w:tr>
      <w:tr w14:paraId="5646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3B93969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90" w:type="dxa"/>
          </w:tcPr>
          <w:p w14:paraId="6B7428B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标段2</w:t>
            </w:r>
          </w:p>
        </w:tc>
        <w:tc>
          <w:tcPr>
            <w:tcW w:w="6341" w:type="dxa"/>
          </w:tcPr>
          <w:p w14:paraId="47764C60">
            <w:pPr>
              <w:pStyle w:val="3"/>
              <w:keepNext w:val="0"/>
              <w:keepLines w:val="0"/>
              <w:widowControl/>
              <w:suppressLineNumbers w:val="0"/>
              <w:tabs>
                <w:tab w:val="left" w:pos="372"/>
              </w:tabs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江西智皓餐饮管理有限公司</w:t>
            </w:r>
          </w:p>
        </w:tc>
      </w:tr>
      <w:tr w14:paraId="12F2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07B5D31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90" w:type="dxa"/>
          </w:tcPr>
          <w:p w14:paraId="4FBA8AE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标段3</w:t>
            </w:r>
          </w:p>
        </w:tc>
        <w:tc>
          <w:tcPr>
            <w:tcW w:w="6341" w:type="dxa"/>
          </w:tcPr>
          <w:p w14:paraId="6297EEC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南昌金龙餐饮管理有限公司</w:t>
            </w:r>
          </w:p>
        </w:tc>
      </w:tr>
      <w:tr w14:paraId="1410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7DF24E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90" w:type="dxa"/>
          </w:tcPr>
          <w:p w14:paraId="76C6AE1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标段4</w:t>
            </w:r>
          </w:p>
        </w:tc>
        <w:tc>
          <w:tcPr>
            <w:tcW w:w="6341" w:type="dxa"/>
          </w:tcPr>
          <w:p w14:paraId="210D26D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南昌康逸酒店管理有限公司</w:t>
            </w:r>
          </w:p>
        </w:tc>
      </w:tr>
      <w:tr w14:paraId="22AB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148931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90" w:type="dxa"/>
          </w:tcPr>
          <w:p w14:paraId="5B33C4D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标段5</w:t>
            </w:r>
          </w:p>
        </w:tc>
        <w:tc>
          <w:tcPr>
            <w:tcW w:w="6341" w:type="dxa"/>
          </w:tcPr>
          <w:p w14:paraId="34D377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江西诚善诚后勤服务有限公司</w:t>
            </w:r>
          </w:p>
        </w:tc>
      </w:tr>
      <w:tr w14:paraId="47C4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670A44F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90" w:type="dxa"/>
          </w:tcPr>
          <w:p w14:paraId="64BFEE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标段6</w:t>
            </w:r>
          </w:p>
        </w:tc>
        <w:tc>
          <w:tcPr>
            <w:tcW w:w="6341" w:type="dxa"/>
          </w:tcPr>
          <w:p w14:paraId="5742F1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南昌康逸酒店管理有限公司</w:t>
            </w:r>
          </w:p>
        </w:tc>
      </w:tr>
      <w:tr w14:paraId="7674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" w:type="dxa"/>
          </w:tcPr>
          <w:p w14:paraId="641FB5A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90" w:type="dxa"/>
          </w:tcPr>
          <w:p w14:paraId="73A39AC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标段7</w:t>
            </w:r>
          </w:p>
        </w:tc>
        <w:tc>
          <w:tcPr>
            <w:tcW w:w="6341" w:type="dxa"/>
          </w:tcPr>
          <w:p w14:paraId="32BC85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江西省幸福故事餐饮管理集团有限公司</w:t>
            </w:r>
          </w:p>
        </w:tc>
      </w:tr>
    </w:tbl>
    <w:p w14:paraId="6E4CE2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5F5C824E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评审委员会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成员名单：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王琼、王珲、季俊峰、曾繁坤、游永彬、陈秀川、陈可抒</w:t>
      </w:r>
    </w:p>
    <w:p w14:paraId="0F3759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二、联系方式</w:t>
      </w:r>
      <w:bookmarkStart w:id="0" w:name="_GoBack"/>
      <w:bookmarkEnd w:id="0"/>
    </w:p>
    <w:p w14:paraId="422869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比选人名称：江西昌航资产经营管理有限公司</w:t>
      </w:r>
    </w:p>
    <w:p w14:paraId="2A3489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比选人地址：江西省南昌市丰和南大道696号</w:t>
      </w:r>
    </w:p>
    <w:p w14:paraId="5EAF8C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许家统</w:t>
      </w:r>
    </w:p>
    <w:p w14:paraId="28125C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13870068087</w:t>
      </w:r>
    </w:p>
    <w:p w14:paraId="5C0A82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若对本次比选结果有异议，请于本公告发布之日起3个工作日内，以书面形式向比选人提出，逾期将不予受理 。      </w:t>
      </w:r>
    </w:p>
    <w:p w14:paraId="6155A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 </w:t>
      </w:r>
    </w:p>
    <w:p w14:paraId="5913A2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                                     江西昌航资产经营管理有限公司</w:t>
      </w:r>
    </w:p>
    <w:p w14:paraId="0ADEA3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                                       2026年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  <w:t>日</w:t>
      </w:r>
    </w:p>
    <w:sectPr>
      <w:pgSz w:w="11906" w:h="16838"/>
      <w:pgMar w:top="6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FB896"/>
    <w:multiLevelType w:val="singleLevel"/>
    <w:tmpl w:val="692FB8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E2207"/>
    <w:rsid w:val="0867074C"/>
    <w:rsid w:val="09FB55B8"/>
    <w:rsid w:val="134D0E76"/>
    <w:rsid w:val="2020428E"/>
    <w:rsid w:val="207247D6"/>
    <w:rsid w:val="21FE2207"/>
    <w:rsid w:val="281153DD"/>
    <w:rsid w:val="2FF24BE6"/>
    <w:rsid w:val="3A6100A6"/>
    <w:rsid w:val="404B17A6"/>
    <w:rsid w:val="52E77A2C"/>
    <w:rsid w:val="58B73C1F"/>
    <w:rsid w:val="5E4B45E4"/>
    <w:rsid w:val="5F705106"/>
    <w:rsid w:val="662B2BE2"/>
    <w:rsid w:val="75CF16F3"/>
    <w:rsid w:val="76E24018"/>
    <w:rsid w:val="7C9A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494</Characters>
  <Lines>0</Lines>
  <Paragraphs>0</Paragraphs>
  <TotalTime>1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2026-05-25T07:37:00Z</dcterms:created>
  <dc:creator>熊丽萍</dc:creator>
  <cp:lastModifiedBy>熊丽萍</cp:lastModifiedBy>
  <dcterms:modified xsi:type="dcterms:W3CDTF">2026-08-05T01:34:54Z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0808C278C34F4CD688130752E1909F78_13</vt:lpwstr>
  </property>
  <property fmtid="{D5CDD505-2E9C-101B-9397-08002B2CF9AE}" pid="4" name="KSOTemplateDocerSaveRecord">
    <vt:lpwstr>eyJoZGlkIjoiNWMwNDQ1NzRmYjhmNzNjNGRkZmUwODYwYjBkOGVhOTUiLCJ1c2VySWQiOiI5ODI4MDg3MjIifQ==</vt:lpwstr>
  </property>
</Properties>
</file>